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37E" w:rsidRPr="004D6562" w:rsidRDefault="00DA737E" w:rsidP="00DA737E">
      <w:pPr>
        <w:tabs>
          <w:tab w:val="right" w:pos="9781"/>
        </w:tabs>
        <w:rPr>
          <w:rFonts w:ascii="Arial" w:hAnsi="Arial" w:cs="Arial"/>
          <w:b/>
          <w:noProof/>
          <w:sz w:val="24"/>
          <w:szCs w:val="24"/>
        </w:rPr>
      </w:pPr>
      <w:r w:rsidRPr="004D6562">
        <w:rPr>
          <w:rFonts w:ascii="Arial" w:hAnsi="Arial" w:cs="Arial"/>
          <w:b/>
          <w:bCs/>
          <w:sz w:val="24"/>
        </w:rPr>
        <w:t>3GPP SA WG2 Meeting #15</w:t>
      </w:r>
      <w:r>
        <w:rPr>
          <w:rFonts w:ascii="Arial" w:hAnsi="Arial" w:cs="Arial"/>
          <w:b/>
          <w:bCs/>
          <w:sz w:val="24"/>
        </w:rPr>
        <w:t>4</w:t>
      </w:r>
      <w:r w:rsidRPr="004D6562">
        <w:rPr>
          <w:rFonts w:ascii="Arial" w:hAnsi="Arial" w:cs="Arial"/>
          <w:b/>
          <w:noProof/>
          <w:sz w:val="24"/>
          <w:szCs w:val="24"/>
        </w:rPr>
        <w:tab/>
      </w:r>
      <w:r w:rsidR="007D3C92" w:rsidRPr="007D3C92">
        <w:rPr>
          <w:rFonts w:ascii="Arial" w:hAnsi="Arial" w:cs="Arial"/>
          <w:b/>
          <w:noProof/>
          <w:sz w:val="24"/>
          <w:szCs w:val="24"/>
        </w:rPr>
        <w:t>S2-2210440</w:t>
      </w:r>
    </w:p>
    <w:p w:rsidR="00DA737E" w:rsidRPr="004D6562" w:rsidRDefault="00DA737E" w:rsidP="00DA737E">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14</w:t>
      </w:r>
      <w:r w:rsidRPr="004D6562">
        <w:rPr>
          <w:rFonts w:ascii="Arial" w:hAnsi="Arial" w:cs="Arial"/>
          <w:b/>
          <w:noProof/>
          <w:sz w:val="24"/>
          <w:szCs w:val="24"/>
        </w:rPr>
        <w:t xml:space="preserve"> - </w:t>
      </w:r>
      <w:r>
        <w:rPr>
          <w:rFonts w:ascii="Arial" w:hAnsi="Arial" w:cs="Arial"/>
          <w:b/>
          <w:noProof/>
          <w:sz w:val="24"/>
          <w:szCs w:val="24"/>
        </w:rPr>
        <w:t>18</w:t>
      </w:r>
      <w:r w:rsidRPr="004D6562">
        <w:rPr>
          <w:rFonts w:ascii="Arial" w:hAnsi="Arial" w:cs="Arial"/>
          <w:b/>
          <w:noProof/>
          <w:sz w:val="24"/>
          <w:szCs w:val="24"/>
        </w:rPr>
        <w:t xml:space="preserve"> </w:t>
      </w:r>
      <w:r>
        <w:rPr>
          <w:rFonts w:ascii="Arial" w:hAnsi="Arial" w:cs="Arial"/>
          <w:b/>
          <w:noProof/>
          <w:sz w:val="24"/>
          <w:szCs w:val="24"/>
        </w:rPr>
        <w:t>November</w:t>
      </w:r>
      <w:r w:rsidRPr="004D6562">
        <w:rPr>
          <w:rFonts w:ascii="Arial" w:hAnsi="Arial" w:cs="Arial"/>
          <w:b/>
          <w:noProof/>
          <w:sz w:val="24"/>
          <w:szCs w:val="24"/>
        </w:rPr>
        <w:t xml:space="preserve">, 2022, </w:t>
      </w:r>
      <w:r>
        <w:rPr>
          <w:rFonts w:ascii="Arial" w:hAnsi="Arial" w:cs="Arial"/>
          <w:b/>
          <w:noProof/>
          <w:sz w:val="24"/>
          <w:szCs w:val="24"/>
        </w:rPr>
        <w:t>Toulouse, France</w:t>
      </w:r>
      <w:r w:rsidR="007D3C92">
        <w:rPr>
          <w:rFonts w:ascii="Arial" w:hAnsi="Arial" w:cs="Arial"/>
          <w:b/>
          <w:noProof/>
          <w:color w:val="0000FF"/>
        </w:rPr>
        <w:tab/>
      </w:r>
    </w:p>
    <w:p w:rsidR="00DA737E" w:rsidRPr="004D6562" w:rsidRDefault="00DA737E" w:rsidP="00DA737E">
      <w:pPr>
        <w:tabs>
          <w:tab w:val="right" w:pos="9781"/>
        </w:tabs>
        <w:rPr>
          <w:rFonts w:ascii="Arial" w:hAnsi="Arial" w:cs="Arial"/>
          <w:b/>
          <w:noProof/>
          <w:sz w:val="24"/>
          <w:szCs w:val="24"/>
        </w:rPr>
      </w:pPr>
    </w:p>
    <w:p w:rsidR="00DA737E" w:rsidRPr="00171D22" w:rsidRDefault="00DA737E" w:rsidP="00DA737E">
      <w:pPr>
        <w:ind w:left="2127" w:hanging="2127"/>
        <w:rPr>
          <w:rFonts w:ascii="Arial" w:eastAsiaTheme="minorEastAsia" w:hAnsi="Arial" w:cs="Arial"/>
          <w:b/>
        </w:rPr>
      </w:pPr>
      <w:r w:rsidRPr="004D6562">
        <w:rPr>
          <w:rFonts w:ascii="Arial" w:hAnsi="Arial" w:cs="Arial"/>
          <w:b/>
        </w:rPr>
        <w:t xml:space="preserve">Source: </w:t>
      </w:r>
      <w:r w:rsidRPr="004D6562">
        <w:rPr>
          <w:rFonts w:ascii="Arial" w:hAnsi="Arial" w:cs="Arial"/>
          <w:b/>
        </w:rPr>
        <w:tab/>
      </w:r>
      <w:r>
        <w:rPr>
          <w:rFonts w:ascii="Arial" w:hAnsi="Arial" w:cs="Arial" w:hint="eastAsia"/>
          <w:b/>
          <w:lang w:eastAsia="ko-KR"/>
        </w:rPr>
        <w:t>Samsung</w:t>
      </w:r>
    </w:p>
    <w:p w:rsidR="00DA737E" w:rsidRPr="004D6562" w:rsidRDefault="00DA737E" w:rsidP="00DA737E">
      <w:pPr>
        <w:ind w:left="2127" w:hanging="2127"/>
        <w:rPr>
          <w:rFonts w:ascii="Arial" w:hAnsi="Arial" w:cs="Arial"/>
          <w:b/>
        </w:rPr>
      </w:pPr>
      <w:r w:rsidRPr="004D6562">
        <w:rPr>
          <w:rFonts w:ascii="Arial" w:hAnsi="Arial" w:cs="Arial"/>
          <w:b/>
        </w:rPr>
        <w:t xml:space="preserve">Title: </w:t>
      </w:r>
      <w:r w:rsidRPr="004D6562">
        <w:rPr>
          <w:rFonts w:ascii="Arial" w:hAnsi="Arial" w:cs="Arial"/>
          <w:b/>
        </w:rPr>
        <w:tab/>
      </w:r>
      <w:r>
        <w:rPr>
          <w:rFonts w:ascii="Arial" w:hAnsi="Arial" w:cs="Arial"/>
          <w:b/>
        </w:rPr>
        <w:t xml:space="preserve">KI#4: Update to conclusions related to PVS address in Localized service information </w:t>
      </w:r>
    </w:p>
    <w:p w:rsidR="00DA737E" w:rsidRPr="004D6562" w:rsidRDefault="00DA737E" w:rsidP="00DA737E">
      <w:pPr>
        <w:ind w:left="2127" w:hanging="2127"/>
        <w:rPr>
          <w:rFonts w:ascii="Arial" w:hAnsi="Arial" w:cs="Arial"/>
          <w:b/>
        </w:rPr>
      </w:pPr>
      <w:r w:rsidRPr="004D6562">
        <w:rPr>
          <w:rFonts w:ascii="Arial" w:hAnsi="Arial" w:cs="Arial"/>
          <w:b/>
        </w:rPr>
        <w:t xml:space="preserve">Document for: </w:t>
      </w:r>
      <w:r w:rsidRPr="004D6562">
        <w:rPr>
          <w:rFonts w:ascii="Arial" w:hAnsi="Arial" w:cs="Arial"/>
          <w:b/>
        </w:rPr>
        <w:tab/>
        <w:t>A</w:t>
      </w:r>
      <w:r>
        <w:rPr>
          <w:rFonts w:ascii="Arial" w:hAnsi="Arial" w:cs="Arial"/>
          <w:b/>
        </w:rPr>
        <w:t>pproval</w:t>
      </w:r>
      <w:r w:rsidRPr="004D6562">
        <w:rPr>
          <w:rFonts w:ascii="Arial" w:hAnsi="Arial" w:cs="Arial"/>
          <w:b/>
        </w:rPr>
        <w:tab/>
      </w:r>
    </w:p>
    <w:p w:rsidR="00DA737E" w:rsidRPr="004D6562" w:rsidRDefault="00DA737E" w:rsidP="00DA737E">
      <w:pPr>
        <w:ind w:left="2127" w:hanging="2127"/>
        <w:rPr>
          <w:rFonts w:ascii="Arial" w:hAnsi="Arial" w:cs="Arial"/>
          <w:b/>
        </w:rPr>
      </w:pPr>
      <w:r w:rsidRPr="004D6562">
        <w:rPr>
          <w:rFonts w:ascii="Arial" w:hAnsi="Arial" w:cs="Arial"/>
          <w:b/>
        </w:rPr>
        <w:t xml:space="preserve">Agenda Item: </w:t>
      </w:r>
      <w:r w:rsidRPr="004D6562">
        <w:rPr>
          <w:rFonts w:ascii="Arial" w:hAnsi="Arial" w:cs="Arial"/>
          <w:b/>
        </w:rPr>
        <w:tab/>
        <w:t>9.</w:t>
      </w:r>
      <w:r>
        <w:rPr>
          <w:rFonts w:ascii="Arial" w:hAnsi="Arial" w:cs="Arial"/>
          <w:b/>
        </w:rPr>
        <w:t>4.1</w:t>
      </w:r>
    </w:p>
    <w:p w:rsidR="00DA737E" w:rsidRPr="004D6562" w:rsidRDefault="00DA737E" w:rsidP="00DA737E">
      <w:pPr>
        <w:ind w:left="2127" w:hanging="2127"/>
        <w:rPr>
          <w:rFonts w:ascii="Arial" w:hAnsi="Arial" w:cs="Arial"/>
          <w:b/>
        </w:rPr>
      </w:pPr>
      <w:r w:rsidRPr="004D6562">
        <w:rPr>
          <w:rFonts w:ascii="Arial" w:hAnsi="Arial" w:cs="Arial"/>
          <w:b/>
        </w:rPr>
        <w:t>Work Item / Release:</w:t>
      </w:r>
      <w:r w:rsidRPr="004D6562">
        <w:rPr>
          <w:rFonts w:ascii="Arial" w:hAnsi="Arial" w:cs="Arial"/>
          <w:b/>
        </w:rPr>
        <w:tab/>
        <w:t>FS_</w:t>
      </w:r>
      <w:r>
        <w:rPr>
          <w:rFonts w:ascii="Arial" w:hAnsi="Arial" w:cs="Arial"/>
          <w:b/>
        </w:rPr>
        <w:t>eNPN_Ph2</w:t>
      </w:r>
      <w:r w:rsidRPr="004D6562">
        <w:rPr>
          <w:rFonts w:ascii="Arial" w:hAnsi="Arial" w:cs="Arial"/>
          <w:b/>
        </w:rPr>
        <w:t xml:space="preserve"> / Rel-18</w:t>
      </w:r>
    </w:p>
    <w:p w:rsidR="00DA737E" w:rsidRPr="004D6562" w:rsidRDefault="00DA737E" w:rsidP="00DA737E">
      <w:pPr>
        <w:rPr>
          <w:rFonts w:ascii="Arial" w:hAnsi="Arial" w:cs="Arial"/>
          <w:i/>
        </w:rPr>
      </w:pPr>
      <w:r w:rsidRPr="004D6562">
        <w:rPr>
          <w:rFonts w:ascii="Arial" w:hAnsi="Arial" w:cs="Arial"/>
          <w:i/>
        </w:rPr>
        <w:t xml:space="preserve">Abstract of the contribution: </w:t>
      </w:r>
      <w:r>
        <w:rPr>
          <w:rFonts w:ascii="Arial" w:hAnsi="Arial" w:cs="Arial"/>
          <w:i/>
        </w:rPr>
        <w:t>This paper provides discussions and update to include PVS address related information in the Localized service information.</w:t>
      </w:r>
    </w:p>
    <w:p w:rsidR="00DA737E" w:rsidRDefault="00DA737E" w:rsidP="00A90A2B">
      <w:pPr>
        <w:pStyle w:val="Heading1"/>
        <w:numPr>
          <w:ilvl w:val="0"/>
          <w:numId w:val="2"/>
        </w:numPr>
      </w:pPr>
      <w:r>
        <w:t>Discussion</w:t>
      </w:r>
      <w:bookmarkStart w:id="0" w:name="_GoBack"/>
      <w:bookmarkEnd w:id="0"/>
    </w:p>
    <w:p w:rsidR="00A90A2B" w:rsidRPr="00A90A2B" w:rsidRDefault="00BB36E8" w:rsidP="00A90A2B">
      <w:pPr>
        <w:rPr>
          <w:rFonts w:eastAsiaTheme="minorEastAsia"/>
          <w:lang w:eastAsia="ko-KR"/>
        </w:rPr>
      </w:pPr>
      <w:r>
        <w:rPr>
          <w:rFonts w:eastAsiaTheme="minorEastAsia" w:hint="eastAsia"/>
          <w:lang w:eastAsia="ko-KR"/>
        </w:rPr>
        <w:t>We</w:t>
      </w:r>
      <w:r w:rsidR="00A90A2B">
        <w:rPr>
          <w:rFonts w:eastAsiaTheme="minorEastAsia" w:hint="eastAsia"/>
          <w:lang w:eastAsia="ko-KR"/>
        </w:rPr>
        <w:t xml:space="preserve"> address the following EN in the KI#4 conclusions</w:t>
      </w:r>
      <w:r>
        <w:rPr>
          <w:rFonts w:eastAsiaTheme="minorEastAsia"/>
          <w:lang w:eastAsia="ko-KR"/>
        </w:rPr>
        <w:t xml:space="preserve"> and propose changes to the </w:t>
      </w:r>
      <w:r w:rsidRPr="00BB36E8">
        <w:rPr>
          <w:rFonts w:eastAsiaTheme="minorEastAsia"/>
          <w:b/>
          <w:lang w:eastAsia="ko-KR"/>
        </w:rPr>
        <w:t>clause 8.4.2.</w:t>
      </w:r>
    </w:p>
    <w:p w:rsidR="00A90A2B" w:rsidRPr="005E3464" w:rsidRDefault="00A90A2B" w:rsidP="005E3464">
      <w:pPr>
        <w:pStyle w:val="EditorsNote"/>
        <w:rPr>
          <w:rFonts w:eastAsia="Times New Roman" w:hint="eastAsia"/>
          <w:lang w:eastAsia="en-GB"/>
        </w:rPr>
      </w:pPr>
      <w:r>
        <w:t>Editor's note 2-1 a:</w:t>
      </w:r>
      <w:r>
        <w:tab/>
        <w:t>It is FFS whether a PVS address / captive portal information need to be provided as an optional information to the UE. In the Localized service information. If not How will UE be provided this address is FFS.</w:t>
      </w:r>
    </w:p>
    <w:p w:rsidR="00A90A2B" w:rsidRDefault="00A90A2B" w:rsidP="00A90A2B">
      <w:pPr>
        <w:rPr>
          <w:lang w:eastAsia="ko-KR"/>
        </w:rPr>
      </w:pPr>
      <w:r>
        <w:rPr>
          <w:lang w:eastAsia="ko-KR"/>
        </w:rPr>
        <w:t>F</w:t>
      </w:r>
      <w:r>
        <w:rPr>
          <w:rFonts w:hint="eastAsia"/>
          <w:lang w:eastAsia="ko-KR"/>
        </w:rPr>
        <w:t xml:space="preserve">or </w:t>
      </w:r>
      <w:r>
        <w:rPr>
          <w:lang w:eastAsia="ko-KR"/>
        </w:rPr>
        <w:t xml:space="preserve">the scenarios where business relationship does not exist between Hosting Network (HOST-NO) and UE’s Home network (HOME-NO) (Business Models II and IV in </w:t>
      </w:r>
      <w:r w:rsidRPr="004A6DBC">
        <w:rPr>
          <w:b/>
          <w:lang w:eastAsia="ko-KR"/>
        </w:rPr>
        <w:t>Eric</w:t>
      </w:r>
      <w:r>
        <w:rPr>
          <w:b/>
          <w:lang w:eastAsia="ko-KR"/>
        </w:rPr>
        <w:t>s</w:t>
      </w:r>
      <w:r w:rsidRPr="004A6DBC">
        <w:rPr>
          <w:b/>
          <w:lang w:eastAsia="ko-KR"/>
        </w:rPr>
        <w:t>son’s</w:t>
      </w:r>
      <w:r>
        <w:rPr>
          <w:b/>
          <w:lang w:eastAsia="ko-KR"/>
        </w:rPr>
        <w:t xml:space="preserve"> evaluation update on Business Models)</w:t>
      </w:r>
      <w:r>
        <w:rPr>
          <w:lang w:eastAsia="ko-KR"/>
        </w:rPr>
        <w:t>, following points can be observed:</w:t>
      </w:r>
    </w:p>
    <w:p w:rsidR="00A90A2B" w:rsidRDefault="00A90A2B" w:rsidP="00A90A2B">
      <w:pPr>
        <w:pStyle w:val="ListParagraph"/>
        <w:numPr>
          <w:ilvl w:val="0"/>
          <w:numId w:val="1"/>
        </w:numPr>
        <w:ind w:leftChars="0"/>
        <w:rPr>
          <w:lang w:eastAsia="ko-KR"/>
        </w:rPr>
      </w:pPr>
      <w:r>
        <w:rPr>
          <w:rFonts w:hint="eastAsia"/>
          <w:lang w:eastAsia="ko-KR"/>
        </w:rPr>
        <w:t xml:space="preserve">UE cannot use Home network credentials for </w:t>
      </w:r>
      <w:r>
        <w:rPr>
          <w:lang w:eastAsia="ko-KR"/>
        </w:rPr>
        <w:t>accessing the Hosting Network (which is an SNPN)</w:t>
      </w:r>
    </w:p>
    <w:p w:rsidR="00A90A2B" w:rsidRDefault="00A90A2B" w:rsidP="00A90A2B">
      <w:pPr>
        <w:pStyle w:val="ListParagraph"/>
        <w:numPr>
          <w:ilvl w:val="0"/>
          <w:numId w:val="1"/>
        </w:numPr>
        <w:ind w:leftChars="0"/>
        <w:rPr>
          <w:lang w:eastAsia="ko-KR"/>
        </w:rPr>
      </w:pPr>
      <w:r>
        <w:rPr>
          <w:lang w:eastAsia="ko-KR"/>
        </w:rPr>
        <w:t>UE may be provided credentials by the LSP (Localized Service Provider).</w:t>
      </w:r>
    </w:p>
    <w:p w:rsidR="00A90A2B" w:rsidRPr="00C032A4" w:rsidRDefault="00A90A2B" w:rsidP="00A90A2B">
      <w:pPr>
        <w:pStyle w:val="ListParagraph"/>
        <w:numPr>
          <w:ilvl w:val="0"/>
          <w:numId w:val="1"/>
        </w:numPr>
        <w:ind w:leftChars="0"/>
        <w:rPr>
          <w:i/>
          <w:lang w:eastAsia="ko-KR"/>
        </w:rPr>
      </w:pPr>
      <w:r w:rsidRPr="00C75BD8">
        <w:rPr>
          <w:i/>
          <w:color w:val="auto"/>
          <w:highlight w:val="yellow"/>
        </w:rPr>
        <w:t xml:space="preserve">UE may use user plane of the </w:t>
      </w:r>
      <w:r w:rsidRPr="00A90A2B">
        <w:rPr>
          <w:b/>
          <w:i/>
          <w:color w:val="auto"/>
          <w:highlight w:val="yellow"/>
        </w:rPr>
        <w:t>serving network</w:t>
      </w:r>
      <w:r w:rsidRPr="00C75BD8">
        <w:rPr>
          <w:i/>
          <w:color w:val="auto"/>
          <w:highlight w:val="yellow"/>
        </w:rPr>
        <w:t xml:space="preserve"> and performs remote provisioning to obtain SNPN subscription/credential,</w:t>
      </w:r>
      <w:r w:rsidRPr="00C75BD8">
        <w:rPr>
          <w:i/>
          <w:color w:val="auto"/>
        </w:rPr>
        <w:t xml:space="preserve"> </w:t>
      </w:r>
      <w:r w:rsidRPr="00C032A4">
        <w:rPr>
          <w:i/>
        </w:rPr>
        <w:t xml:space="preserve">or </w:t>
      </w:r>
      <w:r w:rsidRPr="00C75BD8">
        <w:rPr>
          <w:i/>
        </w:rPr>
        <w:t>UE may disconnect from the serving network and performs SNPN onboarding procedure to obtain SNPN subscription/credentials.</w:t>
      </w:r>
    </w:p>
    <w:p w:rsidR="00A90A2B" w:rsidRDefault="00A90A2B" w:rsidP="00A90A2B">
      <w:pPr>
        <w:rPr>
          <w:lang w:eastAsia="ko-KR"/>
        </w:rPr>
      </w:pPr>
      <w:r>
        <w:rPr>
          <w:lang w:eastAsia="ko-KR"/>
        </w:rPr>
        <w:t xml:space="preserve">Thus in order to perform </w:t>
      </w:r>
      <w:r w:rsidRPr="000666D0">
        <w:rPr>
          <w:b/>
          <w:lang w:eastAsia="ko-KR"/>
        </w:rPr>
        <w:t>remote provisioning for obtaining credentials</w:t>
      </w:r>
      <w:r w:rsidR="00BB36E8">
        <w:rPr>
          <w:lang w:eastAsia="ko-KR"/>
        </w:rPr>
        <w:t xml:space="preserve"> for accessing Hosting Network for Localized services</w:t>
      </w:r>
      <w:r>
        <w:rPr>
          <w:lang w:eastAsia="ko-KR"/>
        </w:rPr>
        <w:t>, UE need to know the PVS address(es) related to the Localized Service which UE want to receive.</w:t>
      </w:r>
      <w:r w:rsidR="00BB36E8">
        <w:rPr>
          <w:lang w:eastAsia="ko-KR"/>
        </w:rPr>
        <w:t xml:space="preserve"> </w:t>
      </w:r>
      <w:r w:rsidR="00BB36E8">
        <w:rPr>
          <w:rFonts w:hint="eastAsia"/>
          <w:lang w:eastAsia="ko-KR"/>
        </w:rPr>
        <w:t>UE m</w:t>
      </w:r>
      <w:r w:rsidR="00BB36E8">
        <w:rPr>
          <w:lang w:eastAsia="ko-KR"/>
        </w:rPr>
        <w:t xml:space="preserve">ay </w:t>
      </w:r>
      <w:r w:rsidR="009008EC">
        <w:rPr>
          <w:lang w:eastAsia="ko-KR"/>
        </w:rPr>
        <w:t>use the PDU Session of it’s serving network to be provisioned with the required credentials.</w:t>
      </w:r>
    </w:p>
    <w:p w:rsidR="00555EAC" w:rsidRDefault="00A90A2B" w:rsidP="00DA737E">
      <w:pPr>
        <w:rPr>
          <w:lang w:eastAsia="ko-KR"/>
        </w:rPr>
      </w:pPr>
      <w:r>
        <w:rPr>
          <w:lang w:eastAsia="ko-KR"/>
        </w:rPr>
        <w:t xml:space="preserve">Thus we propose to remove the </w:t>
      </w:r>
      <w:r w:rsidR="005E3464">
        <w:rPr>
          <w:lang w:eastAsia="ko-KR"/>
        </w:rPr>
        <w:t>said</w:t>
      </w:r>
      <w:r>
        <w:rPr>
          <w:lang w:eastAsia="ko-KR"/>
        </w:rPr>
        <w:t xml:space="preserve"> EN from the KI#4 conclusion and include th</w:t>
      </w:r>
      <w:r w:rsidR="005E3464">
        <w:rPr>
          <w:lang w:eastAsia="ko-KR"/>
        </w:rPr>
        <w:t>e bullet related to PVS address in Localized Service Information.</w:t>
      </w:r>
    </w:p>
    <w:p w:rsidR="00555EAC" w:rsidRDefault="00555EAC" w:rsidP="00DA737E">
      <w:pPr>
        <w:rPr>
          <w:lang w:eastAsia="en-US"/>
        </w:rPr>
      </w:pPr>
    </w:p>
    <w:p w:rsidR="00DA737E" w:rsidRPr="004D6562" w:rsidRDefault="00DA737E" w:rsidP="00DA737E">
      <w:pPr>
        <w:pStyle w:val="Heading1"/>
      </w:pPr>
      <w:r w:rsidRPr="004D6562">
        <w:t>2</w:t>
      </w:r>
      <w:r w:rsidRPr="004D6562">
        <w:tab/>
        <w:t>Proposal</w:t>
      </w:r>
    </w:p>
    <w:p w:rsidR="00DA737E" w:rsidRPr="004D6562" w:rsidRDefault="00DA737E" w:rsidP="00DA737E">
      <w:r w:rsidRPr="004D6562">
        <w:t xml:space="preserve">It is proposed to </w:t>
      </w:r>
      <w:r w:rsidR="00A90A2B">
        <w:t>agree the following changes</w:t>
      </w:r>
      <w:r w:rsidRPr="004D6562">
        <w:t xml:space="preserve"> in TR 23.700-</w:t>
      </w:r>
      <w:r>
        <w:t>08</w:t>
      </w:r>
      <w:r w:rsidRPr="004D6562">
        <w:t>.</w:t>
      </w:r>
    </w:p>
    <w:p w:rsidR="00DA737E" w:rsidRPr="004D6562" w:rsidRDefault="00DA737E" w:rsidP="00DA737E"/>
    <w:p w:rsidR="00DA737E" w:rsidRPr="004D6562" w:rsidRDefault="00DA737E" w:rsidP="00DA737E">
      <w:pPr>
        <w:jc w:val="center"/>
        <w:rPr>
          <w:rFonts w:cs="Arial"/>
          <w:noProof/>
          <w:color w:val="FF0000"/>
          <w:sz w:val="44"/>
          <w:szCs w:val="44"/>
        </w:rPr>
      </w:pPr>
      <w:r w:rsidRPr="004D6562">
        <w:rPr>
          <w:rFonts w:cs="Arial"/>
          <w:noProof/>
          <w:color w:val="FF0000"/>
          <w:sz w:val="44"/>
          <w:szCs w:val="44"/>
        </w:rPr>
        <w:t>*** BEGIN CHANGES ***</w:t>
      </w:r>
    </w:p>
    <w:p w:rsidR="00DA737E" w:rsidRPr="0038365C" w:rsidRDefault="00DA737E" w:rsidP="00DA737E">
      <w:pPr>
        <w:pStyle w:val="Heading1"/>
      </w:pPr>
      <w:bookmarkStart w:id="1" w:name="_Toc510607506"/>
      <w:bookmarkStart w:id="2" w:name="_Toc518306740"/>
      <w:bookmarkStart w:id="3" w:name="_Toc22056274"/>
      <w:bookmarkStart w:id="4" w:name="_Toc23232162"/>
      <w:bookmarkStart w:id="5" w:name="_Toc23238470"/>
      <w:bookmarkStart w:id="6" w:name="_Toc23239076"/>
      <w:bookmarkStart w:id="7" w:name="_Toc23244496"/>
      <w:bookmarkStart w:id="8" w:name="_Toc26520159"/>
      <w:bookmarkStart w:id="9" w:name="_Toc26530900"/>
      <w:bookmarkStart w:id="10" w:name="_Toc26530950"/>
      <w:bookmarkStart w:id="11" w:name="_Toc26530999"/>
      <w:bookmarkStart w:id="12" w:name="_Toc30685128"/>
      <w:bookmarkStart w:id="13" w:name="_Toc31014403"/>
      <w:bookmarkStart w:id="14" w:name="_Toc31109444"/>
      <w:bookmarkStart w:id="15" w:name="_Toc31109532"/>
      <w:bookmarkStart w:id="16" w:name="_Toc31109623"/>
      <w:bookmarkStart w:id="17" w:name="_Toc43819988"/>
      <w:bookmarkStart w:id="18" w:name="_Toc43882503"/>
      <w:bookmarkStart w:id="19" w:name="_Toc49966896"/>
      <w:bookmarkStart w:id="20" w:name="_Toc50390455"/>
      <w:bookmarkStart w:id="21" w:name="_Toc50450332"/>
      <w:bookmarkStart w:id="22" w:name="_Toc50450544"/>
      <w:bookmarkStart w:id="23" w:name="_Toc50451766"/>
      <w:bookmarkStart w:id="24" w:name="_Toc50451978"/>
      <w:bookmarkStart w:id="25" w:name="_Toc50464658"/>
      <w:bookmarkStart w:id="26" w:name="_Toc54379021"/>
      <w:bookmarkStart w:id="27" w:name="_Toc54776650"/>
      <w:bookmarkStart w:id="28" w:name="_Toc57373356"/>
      <w:bookmarkStart w:id="29" w:name="_Toc67389760"/>
      <w:r w:rsidRPr="0038365C">
        <w:rPr>
          <w:lang w:eastAsia="ko-KR"/>
        </w:rPr>
        <w:lastRenderedPageBreak/>
        <w:t>8</w:t>
      </w:r>
      <w:r w:rsidRPr="0038365C">
        <w:tab/>
        <w:t>Conclusions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A90A2B" w:rsidRDefault="00A90A2B" w:rsidP="00A90A2B">
      <w:pPr>
        <w:pStyle w:val="Heading3"/>
        <w:ind w:left="1000" w:hanging="400"/>
        <w:rPr>
          <w:rFonts w:eastAsia="굴림"/>
          <w:lang w:eastAsia="en-GB"/>
        </w:rPr>
      </w:pPr>
      <w:bookmarkStart w:id="30" w:name="_Toc117258468"/>
      <w:bookmarkStart w:id="31" w:name="_Toc113020902"/>
      <w:r>
        <w:t>8.4.2</w:t>
      </w:r>
      <w:r>
        <w:tab/>
        <w:t>Conclusion for the content of the localized service information</w:t>
      </w:r>
      <w:bookmarkEnd w:id="30"/>
      <w:bookmarkEnd w:id="31"/>
    </w:p>
    <w:p w:rsidR="00A90A2B" w:rsidRDefault="00A90A2B" w:rsidP="00A90A2B">
      <w:pPr>
        <w:rPr>
          <w:lang w:eastAsia="ko-KR"/>
        </w:rPr>
      </w:pPr>
      <w:r>
        <w:rPr>
          <w:lang w:eastAsia="ko-KR"/>
        </w:rPr>
        <w:t>The following interim conclusions are reached. Final conclusions for normative work are expected for SA2#154 i.e. whether to proceed with Alt.1 and/or Alt.2.</w:t>
      </w:r>
    </w:p>
    <w:p w:rsidR="00A90A2B" w:rsidRDefault="00A90A2B" w:rsidP="00A90A2B">
      <w:pPr>
        <w:pStyle w:val="B1"/>
        <w:rPr>
          <w:lang w:eastAsia="ko-KR"/>
        </w:rPr>
      </w:pPr>
      <w:r>
        <w:rPr>
          <w:lang w:eastAsia="ko-KR"/>
        </w:rPr>
        <w:t>Alt.1.</w:t>
      </w:r>
      <w:r>
        <w:rPr>
          <w:lang w:eastAsia="ko-KR"/>
        </w:rPr>
        <w:tab/>
        <w:t>The localized service information is provided to UE for UE to discover and select hosting network to receive desired localized service. The content of the localized service information can include the following elements:</w:t>
      </w:r>
    </w:p>
    <w:p w:rsidR="00A90A2B" w:rsidRDefault="00A90A2B" w:rsidP="00A90A2B">
      <w:pPr>
        <w:pStyle w:val="B2"/>
        <w:rPr>
          <w:lang w:eastAsia="ko-KR"/>
        </w:rPr>
      </w:pPr>
      <w:r>
        <w:rPr>
          <w:lang w:eastAsia="ko-KR"/>
        </w:rPr>
        <w:t>a.</w:t>
      </w:r>
      <w:r>
        <w:rPr>
          <w:lang w:eastAsia="ko-KR"/>
        </w:rPr>
        <w:tab/>
        <w:t>Identifier/name of the localized service.</w:t>
      </w:r>
    </w:p>
    <w:p w:rsidR="00A90A2B" w:rsidDel="00A90A2B" w:rsidRDefault="00A90A2B" w:rsidP="00A90A2B">
      <w:pPr>
        <w:pStyle w:val="B2"/>
        <w:rPr>
          <w:del w:id="32" w:author="NAMAN GUPTA" w:date="2022-11-03T20:10:00Z"/>
          <w:lang w:eastAsia="ko-KR"/>
        </w:rPr>
      </w:pPr>
      <w:r>
        <w:rPr>
          <w:lang w:eastAsia="ko-KR"/>
        </w:rPr>
        <w:t>b.</w:t>
      </w:r>
      <w:r>
        <w:rPr>
          <w:lang w:eastAsia="ko-KR"/>
        </w:rPr>
        <w:tab/>
        <w:t>Validity conditions for the localized service, e.g. duration of remaining service operation ,time and location.</w:t>
      </w:r>
    </w:p>
    <w:p w:rsidR="00A90A2B" w:rsidRDefault="00A90A2B" w:rsidP="00A90A2B">
      <w:pPr>
        <w:pStyle w:val="B2"/>
        <w:rPr>
          <w:ins w:id="33" w:author="NAMAN GUPTA" w:date="2022-11-03T20:12:00Z"/>
          <w:lang w:eastAsia="ko-KR"/>
        </w:rPr>
      </w:pPr>
    </w:p>
    <w:p w:rsidR="00A90A2B" w:rsidRPr="00A90A2B" w:rsidRDefault="00A90A2B">
      <w:pPr>
        <w:pStyle w:val="B2"/>
        <w:rPr>
          <w:ins w:id="34" w:author="NAMAN GUPTA" w:date="2022-11-03T20:10:00Z"/>
          <w:lang w:eastAsia="ko-KR"/>
          <w:rPrChange w:id="35" w:author="NAMAN GUPTA" w:date="2022-11-03T20:12:00Z">
            <w:rPr>
              <w:ins w:id="36" w:author="NAMAN GUPTA" w:date="2022-11-03T20:10:00Z"/>
            </w:rPr>
          </w:rPrChange>
        </w:rPr>
        <w:pPrChange w:id="37" w:author="NAMAN GUPTA" w:date="2022-11-03T20:12:00Z">
          <w:pPr>
            <w:pStyle w:val="EditorsNote"/>
          </w:pPr>
        </w:pPrChange>
      </w:pPr>
      <w:ins w:id="38" w:author="NAMAN GUPTA" w:date="2022-11-03T20:11:00Z">
        <w:r>
          <w:rPr>
            <w:lang w:eastAsia="ko-KR"/>
          </w:rPr>
          <w:t>c.</w:t>
        </w:r>
        <w:r>
          <w:rPr>
            <w:lang w:eastAsia="ko-KR"/>
          </w:rPr>
          <w:tab/>
          <w:t>PVS information (PVS IP address(es) and/or PVS FQDN</w:t>
        </w:r>
      </w:ins>
      <w:ins w:id="39" w:author="NAMAN GUPTA" w:date="2022-11-03T20:12:00Z">
        <w:r>
          <w:rPr>
            <w:lang w:eastAsia="ko-KR"/>
          </w:rPr>
          <w:t>(s)</w:t>
        </w:r>
      </w:ins>
      <w:ins w:id="40" w:author="NAMAN GUPTA" w:date="2022-11-03T20:11:00Z">
        <w:r>
          <w:rPr>
            <w:lang w:eastAsia="ko-KR"/>
          </w:rPr>
          <w:t>) (optional)</w:t>
        </w:r>
      </w:ins>
    </w:p>
    <w:p w:rsidR="00A90A2B" w:rsidDel="00A90A2B" w:rsidRDefault="00A90A2B" w:rsidP="00A90A2B">
      <w:pPr>
        <w:pStyle w:val="EditorsNote"/>
        <w:rPr>
          <w:del w:id="41" w:author="NAMAN GUPTA" w:date="2022-11-03T20:10:00Z"/>
          <w:lang w:eastAsia="en-GB"/>
        </w:rPr>
      </w:pPr>
      <w:del w:id="42" w:author="NAMAN GUPTA" w:date="2022-11-03T20:10:00Z">
        <w:r w:rsidDel="00A90A2B">
          <w:delText>Editor's note 2-1 a:</w:delText>
        </w:r>
        <w:r w:rsidDel="00A90A2B">
          <w:tab/>
          <w:delText>It is FFS whether a PVS address / captive portal information need to be provided as an optional information to the UE. In the Localized service information. If not How will UE be provided this address is FFS.</w:delText>
        </w:r>
      </w:del>
    </w:p>
    <w:p w:rsidR="00A90A2B" w:rsidRDefault="00A90A2B" w:rsidP="00A90A2B">
      <w:pPr>
        <w:pStyle w:val="B2"/>
        <w:rPr>
          <w:lang w:eastAsia="ko-KR"/>
        </w:rPr>
      </w:pPr>
      <w:r>
        <w:rPr>
          <w:lang w:eastAsia="ko-KR"/>
        </w:rPr>
        <w:t>d.</w:t>
      </w:r>
      <w:r>
        <w:rPr>
          <w:lang w:eastAsia="ko-KR"/>
        </w:rPr>
        <w:tab/>
        <w:t>Hosting network related information, per hosting network in the case of SNPN as hosting network:</w:t>
      </w:r>
    </w:p>
    <w:p w:rsidR="00A90A2B" w:rsidRDefault="00A90A2B" w:rsidP="00A90A2B">
      <w:pPr>
        <w:pStyle w:val="B3"/>
        <w:rPr>
          <w:lang w:eastAsia="ko-KR"/>
        </w:rPr>
      </w:pPr>
      <w:r>
        <w:rPr>
          <w:lang w:eastAsia="ko-KR"/>
        </w:rPr>
        <w:t>i.</w:t>
      </w:r>
      <w:r>
        <w:rPr>
          <w:lang w:eastAsia="ko-KR"/>
        </w:rPr>
        <w:tab/>
        <w:t>hosting network identifier, e.g. SNPN ID, GIN;</w:t>
      </w:r>
    </w:p>
    <w:p w:rsidR="00A90A2B" w:rsidRDefault="00A90A2B" w:rsidP="00A90A2B">
      <w:pPr>
        <w:pStyle w:val="B3"/>
        <w:rPr>
          <w:lang w:eastAsia="ko-KR"/>
        </w:rPr>
      </w:pPr>
      <w:r>
        <w:rPr>
          <w:lang w:eastAsia="ko-KR"/>
        </w:rPr>
        <w:t>ii.</w:t>
      </w:r>
      <w:r>
        <w:rPr>
          <w:lang w:eastAsia="ko-KR"/>
        </w:rPr>
        <w:tab/>
        <w:t>Validity condition, e.g. time and/or location (optional)</w:t>
      </w:r>
    </w:p>
    <w:p w:rsidR="00A90A2B" w:rsidRDefault="00A90A2B" w:rsidP="00A90A2B">
      <w:pPr>
        <w:pStyle w:val="EditorsNote"/>
        <w:rPr>
          <w:lang w:eastAsia="en-GB"/>
        </w:rPr>
      </w:pPr>
      <w:r>
        <w:t>Editor's note 2-1b:</w:t>
      </w:r>
      <w:r>
        <w:tab/>
        <w:t>It is FFS whether Validity condition is to be possible to be set per localized service, hosting network or both.</w:t>
      </w:r>
    </w:p>
    <w:p w:rsidR="00A90A2B" w:rsidRDefault="00A90A2B" w:rsidP="00A90A2B">
      <w:pPr>
        <w:pStyle w:val="B2"/>
        <w:rPr>
          <w:lang w:eastAsia="ko-KR"/>
        </w:rPr>
      </w:pPr>
      <w:r>
        <w:rPr>
          <w:lang w:eastAsia="ko-KR"/>
        </w:rPr>
        <w:t>e.</w:t>
      </w:r>
      <w:r>
        <w:rPr>
          <w:lang w:eastAsia="ko-KR"/>
        </w:rPr>
        <w:tab/>
        <w:t>Hosting network related information, per hosting network in the case of PNI-NPN as hosting network:</w:t>
      </w:r>
    </w:p>
    <w:p w:rsidR="00A90A2B" w:rsidRDefault="00A90A2B" w:rsidP="00A90A2B">
      <w:pPr>
        <w:pStyle w:val="B3"/>
        <w:rPr>
          <w:lang w:eastAsia="ko-KR"/>
        </w:rPr>
      </w:pPr>
      <w:r>
        <w:rPr>
          <w:lang w:eastAsia="ko-KR"/>
        </w:rPr>
        <w:t>i.</w:t>
      </w:r>
      <w:r>
        <w:rPr>
          <w:lang w:eastAsia="ko-KR"/>
        </w:rPr>
        <w:tab/>
        <w:t>PLMN ID of the PNI-NPN.</w:t>
      </w:r>
    </w:p>
    <w:p w:rsidR="00A90A2B" w:rsidRDefault="00A90A2B" w:rsidP="00A90A2B">
      <w:pPr>
        <w:pStyle w:val="B3"/>
        <w:rPr>
          <w:lang w:eastAsia="ko-KR"/>
        </w:rPr>
      </w:pPr>
      <w:r>
        <w:rPr>
          <w:lang w:eastAsia="ko-KR"/>
        </w:rPr>
        <w:t>ii.</w:t>
      </w:r>
      <w:r>
        <w:rPr>
          <w:lang w:eastAsia="ko-KR"/>
        </w:rPr>
        <w:tab/>
        <w:t>Optionally, if hosting network is associated with CAG IDs, a list of CAG IDs corresponding to the localized service.</w:t>
      </w:r>
    </w:p>
    <w:p w:rsidR="00A90A2B" w:rsidRDefault="00A90A2B" w:rsidP="00A90A2B">
      <w:pPr>
        <w:pStyle w:val="EditorsNote"/>
        <w:rPr>
          <w:lang w:eastAsia="en-GB"/>
        </w:rPr>
      </w:pPr>
      <w:r>
        <w:t>Editor's note 2-2:</w:t>
      </w:r>
      <w:r>
        <w:tab/>
        <w: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t>
      </w:r>
    </w:p>
    <w:p w:rsidR="00A90A2B" w:rsidRDefault="00A90A2B" w:rsidP="00A90A2B">
      <w:pPr>
        <w:pStyle w:val="EditorsNote"/>
      </w:pPr>
      <w:r>
        <w:t>Editor's note 2-3:</w:t>
      </w:r>
      <w:r>
        <w:tab/>
        <w:t>It is FFS whether more hosting network related information can be sent as to better enable a user selection of hosting network, e.g. balance/service rate information to access the hosting network for the localized service, quality of the service.</w:t>
      </w:r>
    </w:p>
    <w:p w:rsidR="00A90A2B" w:rsidRDefault="00A90A2B" w:rsidP="00A90A2B">
      <w:pPr>
        <w:pStyle w:val="B1"/>
        <w:rPr>
          <w:lang w:eastAsia="ko-KR"/>
        </w:rPr>
      </w:pPr>
      <w:r>
        <w:rPr>
          <w:lang w:eastAsia="ko-KR"/>
        </w:rPr>
        <w:t>Alt.2.</w:t>
      </w:r>
      <w:r>
        <w:rPr>
          <w:lang w:eastAsia="ko-KR"/>
        </w:rPr>
        <w:tab/>
        <w:t>The UE is provided with:</w:t>
      </w:r>
    </w:p>
    <w:p w:rsidR="00A90A2B" w:rsidRDefault="00A90A2B" w:rsidP="00A90A2B">
      <w:pPr>
        <w:pStyle w:val="B2"/>
        <w:rPr>
          <w:lang w:eastAsia="ko-KR"/>
        </w:rPr>
      </w:pPr>
      <w:r>
        <w:rPr>
          <w:lang w:eastAsia="ko-KR"/>
        </w:rPr>
        <w:t>a.</w:t>
      </w:r>
      <w:r>
        <w:rPr>
          <w:lang w:eastAsia="ko-KR"/>
        </w:rPr>
        <w:tab/>
        <w:t>a list of prioritized hosting networks (i.e. SNPN ID or GIN) for localized services, in the case of SNPN as hosting network.</w:t>
      </w:r>
    </w:p>
    <w:p w:rsidR="00A90A2B" w:rsidRDefault="00A90A2B" w:rsidP="00A90A2B">
      <w:pPr>
        <w:pStyle w:val="B2"/>
        <w:rPr>
          <w:lang w:eastAsia="ko-KR"/>
        </w:rPr>
      </w:pPr>
      <w:r>
        <w:rPr>
          <w:lang w:eastAsia="ko-KR"/>
        </w:rPr>
        <w:t>b.</w:t>
      </w:r>
      <w:r>
        <w:rPr>
          <w:lang w:eastAsia="ko-KR"/>
        </w:rPr>
        <w:tab/>
        <w:t>allowed CAG ID list, in the case of PNI-NPN as hosting network and the PNI-NPN is associated with CAG ID.</w:t>
      </w:r>
    </w:p>
    <w:p w:rsidR="00A90A2B" w:rsidRDefault="00A90A2B" w:rsidP="00A90A2B">
      <w:pPr>
        <w:pStyle w:val="NO"/>
        <w:rPr>
          <w:lang w:eastAsia="ko-KR"/>
        </w:rPr>
      </w:pPr>
      <w:r>
        <w:rPr>
          <w:lang w:eastAsia="ko-KR"/>
        </w:rPr>
        <w:t>NOTE:</w:t>
      </w:r>
      <w:r>
        <w:rPr>
          <w:lang w:eastAsia="ko-KR"/>
        </w:rPr>
        <w:tab/>
        <w:t>The home network / hosting network map localized services to hosting network ID (e.g. SNPN ID, GIN, CAG ID).</w:t>
      </w:r>
    </w:p>
    <w:p w:rsidR="00A90A2B" w:rsidRDefault="00A90A2B" w:rsidP="00A90A2B">
      <w:pPr>
        <w:pStyle w:val="EditorsNote"/>
        <w:rPr>
          <w:lang w:eastAsia="en-GB"/>
        </w:rPr>
      </w:pPr>
      <w:r>
        <w:t>Editor's note 2-4:</w:t>
      </w:r>
      <w:r>
        <w:tab/>
        <w:t>It is FFS whether the UE receives list a/list b per localized service ID, or the lists are used for localized services in general.</w:t>
      </w:r>
    </w:p>
    <w:p w:rsidR="00A90A2B" w:rsidRDefault="00A90A2B" w:rsidP="00A90A2B">
      <w:pPr>
        <w:pStyle w:val="EditorsNote"/>
      </w:pPr>
      <w:r>
        <w:t>Editor's note 2-5:</w:t>
      </w:r>
      <w:r>
        <w:tab/>
        <w:t>It is FFS whether necessary to associate validity conditions with the list in a and b above, and what are the conditions, e.g. time and/or location.</w:t>
      </w:r>
    </w:p>
    <w:p w:rsidR="00A90A2B" w:rsidRDefault="00A90A2B" w:rsidP="00A90A2B">
      <w:pPr>
        <w:pStyle w:val="EditorsNote"/>
      </w:pPr>
      <w:r>
        <w:t>Editor's note 2-6:</w:t>
      </w:r>
      <w:r>
        <w:tab/>
        <w:t>It is FFS what localized service information needs to be provided to UE in b above, in the case PNI-NPN as hosting network does not support CAG.</w:t>
      </w:r>
    </w:p>
    <w:p w:rsidR="00A90A2B" w:rsidRDefault="00A90A2B" w:rsidP="00A90A2B">
      <w:pPr>
        <w:pStyle w:val="EditorsNote"/>
      </w:pPr>
      <w:r>
        <w:t>Editor's note 2-7:</w:t>
      </w:r>
      <w:r>
        <w:tab/>
        <w: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t>
      </w:r>
    </w:p>
    <w:p w:rsidR="00DA737E" w:rsidRDefault="00DA737E" w:rsidP="00DA737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rsidR="00DA737E" w:rsidRPr="0097155B" w:rsidRDefault="00DA737E" w:rsidP="00DA737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rsidR="00DA737E" w:rsidRPr="0097155B" w:rsidRDefault="00DA737E" w:rsidP="00DA737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rsidR="00DA737E" w:rsidRDefault="00DA737E" w:rsidP="00DA737E"/>
    <w:p w:rsidR="00174A23" w:rsidRDefault="00174A23"/>
    <w:sectPr w:rsidR="00174A23" w:rsidSect="0016287A">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230" w:rsidRDefault="004F7230">
      <w:pPr>
        <w:spacing w:after="0"/>
      </w:pPr>
      <w:r>
        <w:separator/>
      </w:r>
    </w:p>
  </w:endnote>
  <w:endnote w:type="continuationSeparator" w:id="0">
    <w:p w:rsidR="004F7230" w:rsidRDefault="004F72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5EAC">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5E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4F723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230" w:rsidRDefault="004F7230">
      <w:pPr>
        <w:spacing w:after="0"/>
      </w:pPr>
      <w:r>
        <w:separator/>
      </w:r>
    </w:p>
  </w:footnote>
  <w:footnote w:type="continuationSeparator" w:id="0">
    <w:p w:rsidR="004F7230" w:rsidRDefault="004F72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4F7230"/>
  <w:p w:rsidR="00554E12" w:rsidRDefault="004F723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555EA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5EA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D3C92">
      <w:rPr>
        <w:rFonts w:ascii="Arial" w:hAnsi="Arial" w:cs="Arial"/>
        <w:b/>
        <w:bCs/>
        <w:noProof/>
        <w:sz w:val="18"/>
        <w:lang w:val="fr-FR"/>
      </w:rPr>
      <w:t>1</w:t>
    </w:r>
    <w:r>
      <w:rPr>
        <w:rFonts w:ascii="Arial" w:hAnsi="Arial" w:cs="Arial"/>
        <w:b/>
        <w:bCs/>
        <w:sz w:val="18"/>
      </w:rPr>
      <w:fldChar w:fldCharType="end"/>
    </w:r>
  </w:p>
  <w:p w:rsidR="00554E12" w:rsidRPr="00861603" w:rsidRDefault="004F723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D0D4B"/>
    <w:multiLevelType w:val="hybridMultilevel"/>
    <w:tmpl w:val="BEE842F0"/>
    <w:lvl w:ilvl="0" w:tplc="F1784DC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41C9793F"/>
    <w:multiLevelType w:val="hybridMultilevel"/>
    <w:tmpl w:val="7548EDB4"/>
    <w:lvl w:ilvl="0" w:tplc="1D4078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MAN GUPTA">
    <w15:presenceInfo w15:providerId="None" w15:userId="NAMAN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37E"/>
    <w:rsid w:val="000666D0"/>
    <w:rsid w:val="000D22E3"/>
    <w:rsid w:val="00174A23"/>
    <w:rsid w:val="004F7230"/>
    <w:rsid w:val="00555EAC"/>
    <w:rsid w:val="00582E19"/>
    <w:rsid w:val="005E3464"/>
    <w:rsid w:val="007D3C92"/>
    <w:rsid w:val="009008EC"/>
    <w:rsid w:val="00A90A2B"/>
    <w:rsid w:val="00BB36E8"/>
    <w:rsid w:val="00DA737E"/>
    <w:rsid w:val="00F02B1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05426"/>
  <w15:chartTrackingRefBased/>
  <w15:docId w15:val="{207D73B8-B8DE-4BED-A822-623387C8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37E"/>
    <w:pPr>
      <w:overflowPunct w:val="0"/>
      <w:autoSpaceDE w:val="0"/>
      <w:autoSpaceDN w:val="0"/>
      <w:adjustRightInd w:val="0"/>
      <w:spacing w:after="180" w:line="240" w:lineRule="auto"/>
      <w:jc w:val="left"/>
      <w:textAlignment w:val="baseline"/>
    </w:pPr>
    <w:rPr>
      <w:rFonts w:ascii="Times New Roman" w:eastAsia="바탕" w:hAnsi="Times New Roman" w:cs="Times New Roman"/>
      <w:color w:val="000000"/>
      <w:kern w:val="0"/>
      <w:szCs w:val="20"/>
      <w:lang w:val="en-GB" w:eastAsia="ja-JP"/>
    </w:rPr>
  </w:style>
  <w:style w:type="paragraph" w:styleId="Heading1">
    <w:name w:val="heading 1"/>
    <w:next w:val="Normal"/>
    <w:link w:val="Heading1Char"/>
    <w:qFormat/>
    <w:rsid w:val="00DA737E"/>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바탕" w:hAnsi="Arial" w:cs="Times New Roman"/>
      <w:kern w:val="0"/>
      <w:sz w:val="36"/>
      <w:szCs w:val="20"/>
      <w:lang w:val="en-GB" w:eastAsia="ja-JP"/>
    </w:rPr>
  </w:style>
  <w:style w:type="paragraph" w:styleId="Heading2">
    <w:name w:val="heading 2"/>
    <w:basedOn w:val="Heading1"/>
    <w:next w:val="Normal"/>
    <w:link w:val="Heading2Char"/>
    <w:qFormat/>
    <w:rsid w:val="00DA737E"/>
    <w:pPr>
      <w:pBdr>
        <w:top w:val="none" w:sz="0" w:space="0" w:color="auto"/>
      </w:pBdr>
      <w:spacing w:before="180"/>
      <w:outlineLvl w:val="1"/>
    </w:pPr>
    <w:rPr>
      <w:sz w:val="32"/>
    </w:rPr>
  </w:style>
  <w:style w:type="paragraph" w:styleId="Heading3">
    <w:name w:val="heading 3"/>
    <w:basedOn w:val="Heading2"/>
    <w:next w:val="Normal"/>
    <w:link w:val="Heading3Char"/>
    <w:qFormat/>
    <w:rsid w:val="00DA737E"/>
    <w:pPr>
      <w:spacing w:before="120"/>
      <w:outlineLvl w:val="2"/>
    </w:pPr>
    <w:rPr>
      <w:sz w:val="28"/>
    </w:rPr>
  </w:style>
  <w:style w:type="paragraph" w:styleId="Heading5">
    <w:name w:val="heading 5"/>
    <w:basedOn w:val="Normal"/>
    <w:next w:val="Normal"/>
    <w:link w:val="Heading5Char"/>
    <w:uiPriority w:val="9"/>
    <w:semiHidden/>
    <w:unhideWhenUsed/>
    <w:qFormat/>
    <w:rsid w:val="00DA737E"/>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737E"/>
    <w:rPr>
      <w:rFonts w:ascii="Arial" w:eastAsia="바탕" w:hAnsi="Arial" w:cs="Times New Roman"/>
      <w:kern w:val="0"/>
      <w:sz w:val="36"/>
      <w:szCs w:val="20"/>
      <w:lang w:val="en-GB" w:eastAsia="ja-JP"/>
    </w:rPr>
  </w:style>
  <w:style w:type="character" w:customStyle="1" w:styleId="Heading2Char">
    <w:name w:val="Heading 2 Char"/>
    <w:basedOn w:val="DefaultParagraphFont"/>
    <w:link w:val="Heading2"/>
    <w:rsid w:val="00DA737E"/>
    <w:rPr>
      <w:rFonts w:ascii="Arial" w:eastAsia="바탕" w:hAnsi="Arial" w:cs="Times New Roman"/>
      <w:kern w:val="0"/>
      <w:sz w:val="32"/>
      <w:szCs w:val="20"/>
      <w:lang w:val="en-GB" w:eastAsia="ja-JP"/>
    </w:rPr>
  </w:style>
  <w:style w:type="character" w:customStyle="1" w:styleId="Heading3Char">
    <w:name w:val="Heading 3 Char"/>
    <w:basedOn w:val="DefaultParagraphFont"/>
    <w:link w:val="Heading3"/>
    <w:rsid w:val="00DA737E"/>
    <w:rPr>
      <w:rFonts w:ascii="Arial" w:eastAsia="바탕" w:hAnsi="Arial" w:cs="Times New Roman"/>
      <w:kern w:val="0"/>
      <w:sz w:val="28"/>
      <w:szCs w:val="20"/>
      <w:lang w:val="en-GB" w:eastAsia="ja-JP"/>
    </w:rPr>
  </w:style>
  <w:style w:type="paragraph" w:customStyle="1" w:styleId="H6">
    <w:name w:val="H6"/>
    <w:basedOn w:val="Heading5"/>
    <w:next w:val="Normal"/>
    <w:rsid w:val="00DA737E"/>
    <w:pPr>
      <w:keepLines/>
      <w:spacing w:before="120"/>
      <w:ind w:leftChars="0" w:left="1985" w:firstLineChars="0" w:hanging="1985"/>
      <w:outlineLvl w:val="9"/>
    </w:pPr>
    <w:rPr>
      <w:rFonts w:ascii="Arial" w:eastAsia="바탕" w:hAnsi="Arial" w:cs="Times New Roman"/>
      <w:b/>
      <w:color w:val="auto"/>
      <w:sz w:val="22"/>
    </w:rPr>
  </w:style>
  <w:style w:type="paragraph" w:customStyle="1" w:styleId="NO">
    <w:name w:val="NO"/>
    <w:basedOn w:val="Normal"/>
    <w:link w:val="NOChar"/>
    <w:qFormat/>
    <w:rsid w:val="00DA737E"/>
    <w:pPr>
      <w:keepLines/>
      <w:ind w:left="1135" w:hanging="851"/>
    </w:pPr>
  </w:style>
  <w:style w:type="character" w:customStyle="1" w:styleId="NOChar">
    <w:name w:val="NO Char"/>
    <w:link w:val="NO"/>
    <w:qFormat/>
    <w:rsid w:val="00DA737E"/>
    <w:rPr>
      <w:rFonts w:ascii="Times New Roman" w:eastAsia="바탕" w:hAnsi="Times New Roman" w:cs="Times New Roman"/>
      <w:color w:val="000000"/>
      <w:kern w:val="0"/>
      <w:szCs w:val="20"/>
      <w:lang w:val="en-GB" w:eastAsia="ja-JP"/>
    </w:rPr>
  </w:style>
  <w:style w:type="paragraph" w:customStyle="1" w:styleId="B2">
    <w:name w:val="B2"/>
    <w:basedOn w:val="Normal"/>
    <w:link w:val="B2Char"/>
    <w:rsid w:val="00DA737E"/>
    <w:pPr>
      <w:ind w:left="851" w:hanging="284"/>
    </w:pPr>
  </w:style>
  <w:style w:type="paragraph" w:customStyle="1" w:styleId="B1">
    <w:name w:val="B1"/>
    <w:basedOn w:val="Normal"/>
    <w:link w:val="B1Char"/>
    <w:qFormat/>
    <w:rsid w:val="00DA737E"/>
    <w:pPr>
      <w:ind w:left="568" w:hanging="284"/>
    </w:pPr>
  </w:style>
  <w:style w:type="character" w:customStyle="1" w:styleId="B1Char">
    <w:name w:val="B1 Char"/>
    <w:link w:val="B1"/>
    <w:qFormat/>
    <w:rsid w:val="00DA737E"/>
    <w:rPr>
      <w:rFonts w:ascii="Times New Roman" w:eastAsia="바탕" w:hAnsi="Times New Roman" w:cs="Times New Roman"/>
      <w:color w:val="000000"/>
      <w:kern w:val="0"/>
      <w:szCs w:val="20"/>
      <w:lang w:val="en-GB" w:eastAsia="ja-JP"/>
    </w:rPr>
  </w:style>
  <w:style w:type="paragraph" w:customStyle="1" w:styleId="EditorsNote">
    <w:name w:val="Editor's Note"/>
    <w:aliases w:val="EN"/>
    <w:basedOn w:val="NO"/>
    <w:link w:val="EditorsNoteChar"/>
    <w:qFormat/>
    <w:rsid w:val="00DA737E"/>
    <w:rPr>
      <w:color w:val="FF0000"/>
    </w:rPr>
  </w:style>
  <w:style w:type="character" w:customStyle="1" w:styleId="EditorsNoteChar">
    <w:name w:val="Editor's Note Char"/>
    <w:aliases w:val="EN Char"/>
    <w:link w:val="EditorsNote"/>
    <w:qFormat/>
    <w:locked/>
    <w:rsid w:val="00DA737E"/>
    <w:rPr>
      <w:rFonts w:ascii="Times New Roman" w:eastAsia="바탕" w:hAnsi="Times New Roman" w:cs="Times New Roman"/>
      <w:color w:val="FF0000"/>
      <w:kern w:val="0"/>
      <w:szCs w:val="20"/>
      <w:lang w:val="en-GB" w:eastAsia="ja-JP"/>
    </w:rPr>
  </w:style>
  <w:style w:type="character" w:customStyle="1" w:styleId="B2Char">
    <w:name w:val="B2 Char"/>
    <w:link w:val="B2"/>
    <w:qFormat/>
    <w:rsid w:val="00DA737E"/>
    <w:rPr>
      <w:rFonts w:ascii="Times New Roman" w:eastAsia="바탕" w:hAnsi="Times New Roman" w:cs="Times New Roman"/>
      <w:color w:val="000000"/>
      <w:kern w:val="0"/>
      <w:szCs w:val="20"/>
      <w:lang w:val="en-GB" w:eastAsia="ja-JP"/>
    </w:rPr>
  </w:style>
  <w:style w:type="character" w:customStyle="1" w:styleId="Heading5Char">
    <w:name w:val="Heading 5 Char"/>
    <w:basedOn w:val="DefaultParagraphFont"/>
    <w:link w:val="Heading5"/>
    <w:uiPriority w:val="9"/>
    <w:semiHidden/>
    <w:rsid w:val="00DA737E"/>
    <w:rPr>
      <w:rFonts w:asciiTheme="majorHAnsi" w:eastAsiaTheme="majorEastAsia" w:hAnsiTheme="majorHAnsi" w:cstheme="majorBidi"/>
      <w:color w:val="000000"/>
      <w:kern w:val="0"/>
      <w:szCs w:val="20"/>
      <w:lang w:val="en-GB" w:eastAsia="ja-JP"/>
    </w:rPr>
  </w:style>
  <w:style w:type="paragraph" w:styleId="ListParagraph">
    <w:name w:val="List Paragraph"/>
    <w:basedOn w:val="Normal"/>
    <w:uiPriority w:val="34"/>
    <w:qFormat/>
    <w:rsid w:val="00A90A2B"/>
    <w:pPr>
      <w:ind w:leftChars="400" w:left="800"/>
    </w:pPr>
  </w:style>
  <w:style w:type="character" w:customStyle="1" w:styleId="B3Char2">
    <w:name w:val="B3 Char2"/>
    <w:link w:val="B3"/>
    <w:locked/>
    <w:rsid w:val="00A90A2B"/>
    <w:rPr>
      <w:rFonts w:ascii="Times New Roman" w:eastAsia="Times New Roman" w:hAnsi="Times New Roman" w:cs="Times New Roman"/>
      <w:lang w:val="en-GB" w:eastAsia="en-GB"/>
    </w:rPr>
  </w:style>
  <w:style w:type="paragraph" w:customStyle="1" w:styleId="B3">
    <w:name w:val="B3"/>
    <w:basedOn w:val="List3"/>
    <w:link w:val="B3Char2"/>
    <w:rsid w:val="00A90A2B"/>
    <w:pPr>
      <w:ind w:leftChars="0" w:left="1135" w:firstLineChars="0" w:hanging="284"/>
      <w:contextualSpacing w:val="0"/>
      <w:textAlignment w:val="auto"/>
    </w:pPr>
    <w:rPr>
      <w:rFonts w:eastAsia="Times New Roman"/>
      <w:color w:val="auto"/>
      <w:kern w:val="2"/>
      <w:szCs w:val="22"/>
      <w:lang w:eastAsia="en-GB"/>
    </w:rPr>
  </w:style>
  <w:style w:type="paragraph" w:styleId="List3">
    <w:name w:val="List 3"/>
    <w:basedOn w:val="Normal"/>
    <w:uiPriority w:val="99"/>
    <w:semiHidden/>
    <w:unhideWhenUsed/>
    <w:rsid w:val="00A90A2B"/>
    <w:pPr>
      <w:ind w:leftChars="600" w:left="100" w:hangingChars="200" w:hanging="200"/>
      <w:contextualSpacing/>
    </w:pPr>
  </w:style>
  <w:style w:type="paragraph" w:styleId="BalloonText">
    <w:name w:val="Balloon Text"/>
    <w:basedOn w:val="Normal"/>
    <w:link w:val="BalloonTextChar"/>
    <w:uiPriority w:val="99"/>
    <w:semiHidden/>
    <w:unhideWhenUsed/>
    <w:rsid w:val="00A90A2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90A2B"/>
    <w:rPr>
      <w:rFonts w:asciiTheme="majorHAnsi" w:eastAsiaTheme="majorEastAsia" w:hAnsiTheme="majorHAnsi" w:cstheme="majorBidi"/>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2873">
      <w:bodyDiv w:val="1"/>
      <w:marLeft w:val="0"/>
      <w:marRight w:val="0"/>
      <w:marTop w:val="0"/>
      <w:marBottom w:val="0"/>
      <w:divBdr>
        <w:top w:val="none" w:sz="0" w:space="0" w:color="auto"/>
        <w:left w:val="none" w:sz="0" w:space="0" w:color="auto"/>
        <w:bottom w:val="none" w:sz="0" w:space="0" w:color="auto"/>
        <w:right w:val="none" w:sz="0" w:space="0" w:color="auto"/>
      </w:divBdr>
    </w:div>
    <w:div w:id="174333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NAMAN GUPTA</dc:creator>
  <cp:keywords/>
  <dc:description/>
  <cp:lastModifiedBy>NAMAN GUPTA</cp:lastModifiedBy>
  <cp:revision>2</cp:revision>
  <dcterms:created xsi:type="dcterms:W3CDTF">2022-11-04T13:58:00Z</dcterms:created>
  <dcterms:modified xsi:type="dcterms:W3CDTF">2022-11-04T13:58:00Z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